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F2" w:rsidRDefault="00731424">
      <w:pPr>
        <w:spacing w:after="0"/>
        <w:ind w:left="34"/>
        <w:rPr>
          <w:b/>
          <w:sz w:val="48"/>
        </w:rPr>
      </w:pPr>
      <w:r>
        <w:rPr>
          <w:b/>
          <w:sz w:val="48"/>
        </w:rPr>
        <w:t>Priser i S</w:t>
      </w:r>
      <w:r w:rsidR="006D685F">
        <w:rPr>
          <w:b/>
          <w:sz w:val="48"/>
        </w:rPr>
        <w:t>valbardhallen fra 1. januar 2018</w:t>
      </w:r>
    </w:p>
    <w:p w:rsidR="00A00E40" w:rsidRDefault="00A00E40">
      <w:pPr>
        <w:spacing w:after="0"/>
        <w:ind w:left="34"/>
      </w:pPr>
    </w:p>
    <w:tbl>
      <w:tblPr>
        <w:tblStyle w:val="TableGrid"/>
        <w:tblW w:w="9768" w:type="dxa"/>
        <w:tblInd w:w="-36" w:type="dxa"/>
        <w:tblCellMar>
          <w:top w:w="38" w:type="dxa"/>
          <w:left w:w="38" w:type="dxa"/>
          <w:right w:w="42" w:type="dxa"/>
        </w:tblCellMar>
        <w:tblLook w:val="04A0" w:firstRow="1" w:lastRow="0" w:firstColumn="1" w:lastColumn="0" w:noHBand="0" w:noVBand="1"/>
      </w:tblPr>
      <w:tblGrid>
        <w:gridCol w:w="3318"/>
        <w:gridCol w:w="1370"/>
        <w:gridCol w:w="1822"/>
        <w:gridCol w:w="2000"/>
        <w:gridCol w:w="1258"/>
      </w:tblGrid>
      <w:tr w:rsidR="004C68F2">
        <w:trPr>
          <w:trHeight w:val="290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68F2" w:rsidRDefault="004C68F2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68F2" w:rsidRDefault="00731424">
            <w:pPr>
              <w:ind w:left="23"/>
              <w:jc w:val="center"/>
            </w:pPr>
            <w:r>
              <w:rPr>
                <w:b/>
                <w:sz w:val="24"/>
              </w:rPr>
              <w:t>Voksen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68F2" w:rsidRDefault="00731424">
            <w:pPr>
              <w:ind w:left="17"/>
              <w:jc w:val="center"/>
            </w:pPr>
            <w:r>
              <w:rPr>
                <w:b/>
                <w:sz w:val="24"/>
              </w:rPr>
              <w:t>Barn 3 - 15 år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68F2" w:rsidRDefault="00731424">
            <w:pPr>
              <w:ind w:left="101"/>
            </w:pPr>
            <w:r>
              <w:rPr>
                <w:b/>
                <w:sz w:val="24"/>
              </w:rPr>
              <w:t>Student / honnør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68F2" w:rsidRDefault="00731424">
            <w:pPr>
              <w:ind w:left="20"/>
              <w:jc w:val="center"/>
            </w:pPr>
            <w:r>
              <w:rPr>
                <w:b/>
                <w:sz w:val="24"/>
              </w:rPr>
              <w:t>Familie</w:t>
            </w:r>
          </w:p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 xml:space="preserve">Svømmehall enkeltbillett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90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25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70,-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>Svømmehall 12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1970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640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1390,-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ind w:right="1"/>
              <w:jc w:val="right"/>
            </w:pPr>
            <w:r>
              <w:rPr>
                <w:b/>
                <w:sz w:val="24"/>
              </w:rPr>
              <w:t>2840,-</w:t>
            </w:r>
          </w:p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>Svømmehall 6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1 170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385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820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ind w:right="1"/>
              <w:jc w:val="right"/>
            </w:pPr>
            <w:r>
              <w:rPr>
                <w:b/>
                <w:sz w:val="24"/>
              </w:rPr>
              <w:t>1710,-</w:t>
            </w:r>
          </w:p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>Svømmehall 3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 w:rsidP="006D685F">
            <w:pPr>
              <w:jc w:val="right"/>
            </w:pPr>
            <w:r>
              <w:rPr>
                <w:b/>
                <w:sz w:val="24"/>
              </w:rPr>
              <w:t>780,-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290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660,-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>Svømmehall 2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660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230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520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731424">
            <w:r>
              <w:rPr>
                <w:b/>
                <w:sz w:val="24"/>
              </w:rPr>
              <w:t>Svømmehall 1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39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145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33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 xml:space="preserve">Treningsrom enkeltbillett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9</w:t>
            </w:r>
            <w:r w:rsidR="00731424">
              <w:rPr>
                <w:b/>
                <w:sz w:val="24"/>
              </w:rPr>
              <w:t>0,-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7</w:t>
            </w:r>
            <w:r w:rsidR="00731424">
              <w:rPr>
                <w:b/>
                <w:sz w:val="24"/>
              </w:rPr>
              <w:t>0,-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>Treningsrom 12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1 97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1 39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>Treningsrom 6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1 17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82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>Treningsrom 3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78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66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>Treningsrom 2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66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52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731424">
            <w:r>
              <w:rPr>
                <w:b/>
                <w:sz w:val="24"/>
              </w:rPr>
              <w:t>Treningsrom 1 mnd.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39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33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731424">
            <w:r>
              <w:rPr>
                <w:b/>
                <w:sz w:val="24"/>
              </w:rPr>
              <w:t>Klippekort 5 ganger Svøm.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35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115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280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731424">
            <w:r>
              <w:rPr>
                <w:b/>
                <w:sz w:val="24"/>
              </w:rPr>
              <w:t>Klippekort 12 ganger Svøm.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83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235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61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731424">
            <w:r>
              <w:rPr>
                <w:b/>
                <w:sz w:val="24"/>
              </w:rPr>
              <w:t>Klippekort 5 ganger Tren.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35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44971">
            <w:pPr>
              <w:jc w:val="right"/>
            </w:pPr>
            <w:r>
              <w:rPr>
                <w:b/>
                <w:sz w:val="24"/>
              </w:rPr>
              <w:t>280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</w:tr>
      <w:tr w:rsidR="004C68F2">
        <w:trPr>
          <w:trHeight w:val="305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731424">
            <w:r>
              <w:rPr>
                <w:b/>
                <w:sz w:val="24"/>
              </w:rPr>
              <w:t xml:space="preserve">Klippekort 12 ganger Tren.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83</w:t>
            </w:r>
            <w:r w:rsidR="00644971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6D685F">
            <w:pPr>
              <w:jc w:val="right"/>
            </w:pPr>
            <w:r>
              <w:rPr>
                <w:b/>
                <w:sz w:val="24"/>
              </w:rPr>
              <w:t>61</w:t>
            </w:r>
            <w:r w:rsidR="008C63E6">
              <w:rPr>
                <w:b/>
                <w:sz w:val="24"/>
              </w:rPr>
              <w:t>0</w:t>
            </w:r>
            <w:r w:rsidR="00731424">
              <w:rPr>
                <w:b/>
                <w:sz w:val="24"/>
              </w:rPr>
              <w:t>,-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</w:tcPr>
          <w:p w:rsidR="004C68F2" w:rsidRDefault="004C68F2"/>
        </w:tc>
      </w:tr>
    </w:tbl>
    <w:p w:rsidR="002F38E4" w:rsidRDefault="002F38E4" w:rsidP="00D948E6">
      <w:pPr>
        <w:spacing w:after="365" w:line="273" w:lineRule="auto"/>
        <w:ind w:right="278"/>
        <w:rPr>
          <w:b/>
          <w:color w:val="C00000"/>
          <w:sz w:val="24"/>
        </w:rPr>
      </w:pPr>
    </w:p>
    <w:p w:rsidR="002F38E4" w:rsidRDefault="002F38E4" w:rsidP="00D948E6">
      <w:pPr>
        <w:spacing w:after="365" w:line="273" w:lineRule="auto"/>
        <w:ind w:right="278"/>
        <w:rPr>
          <w:b/>
          <w:color w:val="C00000"/>
          <w:sz w:val="24"/>
        </w:rPr>
      </w:pPr>
      <w:r w:rsidRPr="002F38E4">
        <w:rPr>
          <w:b/>
          <w:color w:val="C00000"/>
          <w:sz w:val="24"/>
          <w:u w:val="single"/>
        </w:rPr>
        <w:t>Alle kort er personlige og skal ikke lånes bort. Kort som misbrukes blir stengt uten varsel</w:t>
      </w:r>
      <w:r>
        <w:rPr>
          <w:b/>
          <w:color w:val="C00000"/>
          <w:sz w:val="24"/>
        </w:rPr>
        <w:t>.</w:t>
      </w:r>
    </w:p>
    <w:p w:rsidR="004C68F2" w:rsidRDefault="00D948E6" w:rsidP="00E7226B">
      <w:pPr>
        <w:spacing w:after="365" w:line="273" w:lineRule="auto"/>
        <w:ind w:right="278"/>
      </w:pPr>
      <w:r>
        <w:rPr>
          <w:b/>
          <w:color w:val="C00000"/>
          <w:sz w:val="24"/>
        </w:rPr>
        <w:t>D</w:t>
      </w:r>
      <w:r w:rsidR="002F38E4">
        <w:rPr>
          <w:b/>
          <w:color w:val="C00000"/>
          <w:sz w:val="24"/>
        </w:rPr>
        <w:t>et kreves medlem</w:t>
      </w:r>
      <w:r w:rsidR="00731424">
        <w:rPr>
          <w:b/>
          <w:color w:val="C00000"/>
          <w:sz w:val="24"/>
        </w:rPr>
        <w:t xml:space="preserve">skap i Svalbard Turn for aktivitetene i idrettshallen og spinning. </w:t>
      </w:r>
      <w:r w:rsidR="00731424">
        <w:rPr>
          <w:i/>
          <w:color w:val="C00000"/>
          <w:sz w:val="24"/>
        </w:rPr>
        <w:t>Se egen aktivitetsplan for Svalbard Turn.</w:t>
      </w:r>
    </w:p>
    <w:p w:rsidR="004C68F2" w:rsidRDefault="00731424">
      <w:pPr>
        <w:spacing w:after="0"/>
        <w:ind w:left="-3" w:hanging="10"/>
      </w:pPr>
      <w:r>
        <w:rPr>
          <w:b/>
          <w:sz w:val="24"/>
        </w:rPr>
        <w:t>Et familiekort kan inneholde 2 voksne og barn som ikke er fylt 15 år.</w:t>
      </w:r>
    </w:p>
    <w:p w:rsidR="004C68F2" w:rsidRDefault="00731424">
      <w:pPr>
        <w:spacing w:after="0"/>
        <w:ind w:left="-3" w:hanging="10"/>
      </w:pPr>
      <w:r>
        <w:rPr>
          <w:b/>
          <w:sz w:val="24"/>
        </w:rPr>
        <w:t>Person som har fylt 15 år må ha eget kort.</w:t>
      </w:r>
    </w:p>
    <w:p w:rsidR="004C68F2" w:rsidRDefault="00731424">
      <w:pPr>
        <w:spacing w:after="0"/>
        <w:ind w:left="-3" w:hanging="10"/>
      </w:pPr>
      <w:r>
        <w:rPr>
          <w:b/>
          <w:sz w:val="24"/>
        </w:rPr>
        <w:t>For å bruke treningsrommet skal personen være fylt 15 år.</w:t>
      </w:r>
    </w:p>
    <w:p w:rsidR="00E7226B" w:rsidRDefault="00E7226B">
      <w:pPr>
        <w:spacing w:after="0"/>
        <w:ind w:left="-3" w:hanging="10"/>
        <w:rPr>
          <w:b/>
          <w:sz w:val="24"/>
        </w:rPr>
      </w:pPr>
    </w:p>
    <w:p w:rsidR="004C68F2" w:rsidRDefault="00731424">
      <w:pPr>
        <w:spacing w:after="0"/>
        <w:ind w:left="-3" w:hanging="10"/>
      </w:pPr>
      <w:r>
        <w:rPr>
          <w:b/>
          <w:sz w:val="24"/>
        </w:rPr>
        <w:t>Kort og billetter kjøpes i kiosken i hallen. Se åpningstid for kiosken.</w:t>
      </w:r>
    </w:p>
    <w:p w:rsidR="004C68F2" w:rsidRDefault="00731424">
      <w:pPr>
        <w:spacing w:after="0"/>
        <w:ind w:left="-3" w:hanging="10"/>
        <w:rPr>
          <w:b/>
          <w:sz w:val="24"/>
        </w:rPr>
      </w:pPr>
      <w:r>
        <w:rPr>
          <w:b/>
          <w:sz w:val="24"/>
        </w:rPr>
        <w:t>Morgensvømming: De som ikke har kort kan kjøpe billett dagen før.</w:t>
      </w:r>
    </w:p>
    <w:p w:rsidR="00731424" w:rsidRDefault="00731424">
      <w:pPr>
        <w:spacing w:after="0"/>
        <w:ind w:left="-3" w:hanging="10"/>
      </w:pPr>
    </w:p>
    <w:tbl>
      <w:tblPr>
        <w:tblStyle w:val="TableGrid"/>
        <w:tblW w:w="4761" w:type="dxa"/>
        <w:tblInd w:w="2" w:type="dxa"/>
        <w:tblLook w:val="04A0" w:firstRow="1" w:lastRow="0" w:firstColumn="1" w:lastColumn="0" w:noHBand="0" w:noVBand="1"/>
      </w:tblPr>
      <w:tblGrid>
        <w:gridCol w:w="4084"/>
        <w:gridCol w:w="677"/>
      </w:tblGrid>
      <w:tr w:rsidR="004C68F2" w:rsidTr="00FD7558">
        <w:trPr>
          <w:trHeight w:val="27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731424">
            <w:r>
              <w:rPr>
                <w:sz w:val="24"/>
              </w:rPr>
              <w:t>Leie av squash-hall pr. time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731424">
            <w:pPr>
              <w:ind w:left="178"/>
            </w:pPr>
            <w:r>
              <w:rPr>
                <w:sz w:val="24"/>
              </w:rPr>
              <w:t>100,-</w:t>
            </w:r>
          </w:p>
        </w:tc>
      </w:tr>
      <w:tr w:rsidR="004C68F2" w:rsidTr="00FD7558">
        <w:trPr>
          <w:trHeight w:val="30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731424">
            <w:r>
              <w:rPr>
                <w:sz w:val="24"/>
              </w:rPr>
              <w:t>Leie av idrettshall pr. time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F7600A">
            <w:pPr>
              <w:ind w:left="178"/>
            </w:pPr>
            <w:r>
              <w:rPr>
                <w:sz w:val="24"/>
              </w:rPr>
              <w:t>610</w:t>
            </w:r>
            <w:r w:rsidR="00731424">
              <w:rPr>
                <w:sz w:val="24"/>
              </w:rPr>
              <w:t>,-</w:t>
            </w:r>
          </w:p>
        </w:tc>
      </w:tr>
      <w:tr w:rsidR="004C68F2" w:rsidTr="00FD7558">
        <w:trPr>
          <w:trHeight w:val="30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731424">
            <w:r>
              <w:rPr>
                <w:sz w:val="24"/>
              </w:rPr>
              <w:t>Leie av svømmehall m/badevakt pr. time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F7600A">
            <w:pPr>
              <w:ind w:left="178"/>
            </w:pPr>
            <w:r>
              <w:rPr>
                <w:sz w:val="24"/>
              </w:rPr>
              <w:t>810</w:t>
            </w:r>
            <w:r w:rsidR="00731424">
              <w:rPr>
                <w:sz w:val="24"/>
              </w:rPr>
              <w:t>,-</w:t>
            </w:r>
          </w:p>
        </w:tc>
      </w:tr>
      <w:tr w:rsidR="004C68F2" w:rsidTr="00FD7558">
        <w:trPr>
          <w:trHeight w:val="27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731424">
            <w:r>
              <w:rPr>
                <w:sz w:val="24"/>
              </w:rPr>
              <w:t xml:space="preserve">Leie av tråkkemaskin m/fører </w:t>
            </w:r>
            <w:proofErr w:type="spellStart"/>
            <w:r>
              <w:rPr>
                <w:sz w:val="24"/>
              </w:rPr>
              <w:t>pr.time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4C68F2" w:rsidRDefault="00831CFB">
            <w:pPr>
              <w:jc w:val="both"/>
            </w:pPr>
            <w:r>
              <w:rPr>
                <w:sz w:val="24"/>
              </w:rPr>
              <w:t>1 14</w:t>
            </w:r>
            <w:r w:rsidR="00731424">
              <w:rPr>
                <w:sz w:val="24"/>
              </w:rPr>
              <w:t>0,-</w:t>
            </w:r>
          </w:p>
        </w:tc>
      </w:tr>
      <w:tr w:rsidR="00FD7558" w:rsidTr="00FD7558">
        <w:trPr>
          <w:trHeight w:val="27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D7558" w:rsidRDefault="00FD7558">
            <w:pPr>
              <w:rPr>
                <w:sz w:val="24"/>
              </w:rPr>
            </w:pPr>
            <w:r>
              <w:rPr>
                <w:sz w:val="24"/>
              </w:rPr>
              <w:t>Barnebursdag i hallen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7558" w:rsidRDefault="00831C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500</w:t>
            </w:r>
            <w:bookmarkStart w:id="0" w:name="_GoBack"/>
            <w:bookmarkEnd w:id="0"/>
            <w:r w:rsidR="00FD7558">
              <w:rPr>
                <w:sz w:val="24"/>
              </w:rPr>
              <w:t>,-</w:t>
            </w:r>
          </w:p>
        </w:tc>
      </w:tr>
    </w:tbl>
    <w:p w:rsidR="004C68F2" w:rsidRDefault="004C68F2" w:rsidP="00D948E6">
      <w:pPr>
        <w:spacing w:after="305"/>
        <w:ind w:left="-5" w:right="422" w:hanging="10"/>
      </w:pPr>
    </w:p>
    <w:sectPr w:rsidR="004C68F2" w:rsidSect="00CC6349">
      <w:headerReference w:type="default" r:id="rId6"/>
      <w:pgSz w:w="11904" w:h="16834"/>
      <w:pgMar w:top="1440" w:right="1989" w:bottom="1440" w:left="1054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E6" w:rsidRDefault="00D948E6" w:rsidP="00D948E6">
      <w:pPr>
        <w:spacing w:after="0" w:line="240" w:lineRule="auto"/>
      </w:pPr>
      <w:r>
        <w:separator/>
      </w:r>
    </w:p>
  </w:endnote>
  <w:endnote w:type="continuationSeparator" w:id="0">
    <w:p w:rsidR="00D948E6" w:rsidRDefault="00D948E6" w:rsidP="00D9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E6" w:rsidRDefault="00D948E6" w:rsidP="00D948E6">
      <w:pPr>
        <w:spacing w:after="0" w:line="240" w:lineRule="auto"/>
      </w:pPr>
      <w:r>
        <w:separator/>
      </w:r>
    </w:p>
  </w:footnote>
  <w:footnote w:type="continuationSeparator" w:id="0">
    <w:p w:rsidR="00D948E6" w:rsidRDefault="00D948E6" w:rsidP="00D9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E6" w:rsidRDefault="00D948E6">
    <w:pPr>
      <w:pStyle w:val="Topptekst"/>
    </w:pPr>
    <w:r>
      <w:ptab w:relativeTo="margin" w:alignment="center" w:leader="none"/>
    </w:r>
  </w:p>
  <w:p w:rsidR="00D948E6" w:rsidRDefault="00D948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2"/>
    <w:rsid w:val="002F38E4"/>
    <w:rsid w:val="004347FA"/>
    <w:rsid w:val="004C68F2"/>
    <w:rsid w:val="00644971"/>
    <w:rsid w:val="006D685F"/>
    <w:rsid w:val="00731424"/>
    <w:rsid w:val="00831CFB"/>
    <w:rsid w:val="008C63E6"/>
    <w:rsid w:val="00A00E40"/>
    <w:rsid w:val="00CC6349"/>
    <w:rsid w:val="00D948E6"/>
    <w:rsid w:val="00E212DB"/>
    <w:rsid w:val="00E7226B"/>
    <w:rsid w:val="00F7600A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C825"/>
  <w15:docId w15:val="{380FAE74-CD63-480D-B3F9-EF93BD4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9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8E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D9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8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Kåre</dc:creator>
  <cp:keywords/>
  <cp:lastModifiedBy>Pettersen, Jan Ivar</cp:lastModifiedBy>
  <cp:revision>2</cp:revision>
  <cp:lastPrinted>2015-12-30T14:10:00Z</cp:lastPrinted>
  <dcterms:created xsi:type="dcterms:W3CDTF">2018-01-05T15:05:00Z</dcterms:created>
  <dcterms:modified xsi:type="dcterms:W3CDTF">2018-01-05T15:05:00Z</dcterms:modified>
</cp:coreProperties>
</file>